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6AD" w:rsidRPr="008A56AD" w:rsidRDefault="008A56AD" w:rsidP="008A56AD">
      <w:pPr>
        <w:pStyle w:val="A-WriteonLines"/>
      </w:pPr>
      <w:r>
        <w:t>Name ______________________________________</w:t>
      </w:r>
      <w:r>
        <w:br/>
      </w:r>
    </w:p>
    <w:p w:rsidR="008A56AD" w:rsidRPr="00D01797" w:rsidRDefault="008A56AD" w:rsidP="008A56AD">
      <w:pPr>
        <w:pStyle w:val="A-BH-spaceafter"/>
      </w:pPr>
      <w:r w:rsidRPr="00D01797">
        <w:t xml:space="preserve">Unit </w:t>
      </w:r>
      <w:r>
        <w:t xml:space="preserve">3 </w:t>
      </w:r>
      <w:r w:rsidRPr="00D01797">
        <w:t>Final Perfo</w:t>
      </w:r>
      <w:r>
        <w:t>rmance Task Options</w:t>
      </w:r>
    </w:p>
    <w:p w:rsidR="008A56AD" w:rsidRPr="00C3584E" w:rsidRDefault="008A56AD" w:rsidP="008A56AD">
      <w:pPr>
        <w:pStyle w:val="A-Paragraph"/>
      </w:pPr>
      <w:r>
        <w:t xml:space="preserve">The following is a list of the enduring understandings for unit 3. Demonstrating your grasp of these understandings will be essential to completing your chosen final </w:t>
      </w:r>
      <w:r w:rsidRPr="00C3584E">
        <w:t>performance task successfully.</w:t>
      </w:r>
      <w:r>
        <w:t xml:space="preserve"> </w:t>
      </w:r>
      <w:r w:rsidRPr="00C3584E">
        <w:t>See the descriptions below to understand the specific elements that will be required for each option.</w:t>
      </w:r>
    </w:p>
    <w:p w:rsidR="008A56AD" w:rsidRDefault="008A56AD" w:rsidP="0087122C">
      <w:pPr>
        <w:pStyle w:val="A-BulletList-level1"/>
        <w:ind w:left="270"/>
      </w:pPr>
      <w:r w:rsidRPr="00FB3354">
        <w:t>The relationship between a king and his prophet was an uneasy one. As God’s mouthpiece, a prophet called the king, as well as the Israelites, back to fidelity to the covenant.</w:t>
      </w:r>
    </w:p>
    <w:p w:rsidR="008A56AD" w:rsidRPr="00FE6BBD" w:rsidRDefault="008A56AD" w:rsidP="0087122C">
      <w:pPr>
        <w:pStyle w:val="A-BulletList-level1"/>
        <w:ind w:left="270"/>
      </w:pPr>
      <w:r w:rsidRPr="00FE6BBD">
        <w:t>During times of great suffering and sinfulness, the prophets offered hope to the Israelites and reminded them of God’s endurin</w:t>
      </w:r>
      <w:r>
        <w:t>g</w:t>
      </w:r>
      <w:r w:rsidRPr="00FE6BBD">
        <w:t xml:space="preserve"> love.</w:t>
      </w:r>
    </w:p>
    <w:p w:rsidR="008A56AD" w:rsidRDefault="008A56AD" w:rsidP="0087122C">
      <w:pPr>
        <w:pStyle w:val="A-BulletList-level1"/>
        <w:ind w:left="270"/>
      </w:pPr>
      <w:r w:rsidRPr="00FE6BBD">
        <w:t>Theologically, God’s plan is prefigured in the people and events of the Old Testament and fulfilled in Jesus Christ as revealed in the New Testament.</w:t>
      </w:r>
    </w:p>
    <w:p w:rsidR="008A56AD" w:rsidRPr="00065B5B" w:rsidRDefault="008A56AD" w:rsidP="008A56AD">
      <w:pPr>
        <w:pStyle w:val="A-CH"/>
      </w:pPr>
      <w:r w:rsidRPr="00065B5B">
        <w:t>Option 1: An Essay on the Prophets in a Modern-Day Situation</w:t>
      </w:r>
    </w:p>
    <w:p w:rsidR="008A56AD" w:rsidRDefault="008A56AD" w:rsidP="0087122C">
      <w:pPr>
        <w:pStyle w:val="A-NumberList-level1"/>
        <w:numPr>
          <w:ilvl w:val="0"/>
          <w:numId w:val="15"/>
        </w:numPr>
        <w:tabs>
          <w:tab w:val="clear" w:pos="360"/>
        </w:tabs>
        <w:ind w:left="270" w:hanging="270"/>
      </w:pPr>
      <w:r>
        <w:t xml:space="preserve">Choose any three of the following prophets, each of whom is discussed in this </w:t>
      </w:r>
      <w:r w:rsidR="006951A0">
        <w:t>unit</w:t>
      </w:r>
      <w:r>
        <w:t xml:space="preserve">: </w:t>
      </w:r>
    </w:p>
    <w:p w:rsidR="008A56AD" w:rsidRDefault="008A56AD" w:rsidP="008A56AD">
      <w:pPr>
        <w:pStyle w:val="A-BulletList-level1"/>
        <w:sectPr w:rsidR="008A56AD"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8A56AD" w:rsidRPr="007436B0" w:rsidRDefault="008A56AD" w:rsidP="0087122C">
      <w:pPr>
        <w:pStyle w:val="A-BulletList-level1"/>
        <w:ind w:left="540"/>
      </w:pPr>
      <w:r w:rsidRPr="007436B0">
        <w:t>Elijah</w:t>
      </w:r>
    </w:p>
    <w:p w:rsidR="008A56AD" w:rsidRPr="007436B0" w:rsidRDefault="008A56AD" w:rsidP="0087122C">
      <w:pPr>
        <w:pStyle w:val="A-BulletList-level1"/>
        <w:ind w:left="540"/>
      </w:pPr>
      <w:r w:rsidRPr="007436B0">
        <w:t>Elisha</w:t>
      </w:r>
    </w:p>
    <w:p w:rsidR="008A56AD" w:rsidRPr="007436B0" w:rsidRDefault="008A56AD" w:rsidP="0087122C">
      <w:pPr>
        <w:pStyle w:val="A-BulletList-level1"/>
        <w:ind w:left="540"/>
      </w:pPr>
      <w:r w:rsidRPr="007436B0">
        <w:t>Amos</w:t>
      </w:r>
    </w:p>
    <w:p w:rsidR="008A56AD" w:rsidRPr="007436B0" w:rsidRDefault="008A56AD" w:rsidP="0087122C">
      <w:pPr>
        <w:pStyle w:val="A-BulletList-level1"/>
        <w:ind w:left="540"/>
      </w:pPr>
      <w:r w:rsidRPr="007436B0">
        <w:t>Hosea</w:t>
      </w:r>
    </w:p>
    <w:p w:rsidR="008A56AD" w:rsidRPr="007436B0" w:rsidRDefault="008A56AD" w:rsidP="0087122C">
      <w:pPr>
        <w:pStyle w:val="A-BulletList-level1"/>
        <w:ind w:left="540"/>
      </w:pPr>
      <w:r w:rsidRPr="007436B0">
        <w:t>Jonah</w:t>
      </w:r>
    </w:p>
    <w:p w:rsidR="008A56AD" w:rsidRPr="007436B0" w:rsidRDefault="008A56AD" w:rsidP="0087122C">
      <w:pPr>
        <w:pStyle w:val="A-BulletList-level1"/>
        <w:ind w:left="540"/>
      </w:pPr>
      <w:r w:rsidRPr="007436B0">
        <w:t>First Isaiah</w:t>
      </w:r>
    </w:p>
    <w:p w:rsidR="008A56AD" w:rsidRPr="007436B0" w:rsidRDefault="008A56AD" w:rsidP="0087122C">
      <w:pPr>
        <w:pStyle w:val="A-BulletList-level1"/>
        <w:ind w:left="540"/>
      </w:pPr>
      <w:r w:rsidRPr="007436B0">
        <w:t>Second Isaiah</w:t>
      </w:r>
    </w:p>
    <w:p w:rsidR="008A56AD" w:rsidRPr="007436B0" w:rsidRDefault="008A56AD" w:rsidP="0087122C">
      <w:pPr>
        <w:pStyle w:val="A-BulletList-level1"/>
        <w:ind w:left="540"/>
      </w:pPr>
      <w:r w:rsidRPr="007436B0">
        <w:t>Jeremiah</w:t>
      </w:r>
    </w:p>
    <w:p w:rsidR="008A56AD" w:rsidRDefault="008A56AD" w:rsidP="0087122C">
      <w:pPr>
        <w:pStyle w:val="A-BulletList-level1-spaceafter"/>
        <w:ind w:left="540"/>
      </w:pPr>
      <w:r w:rsidRPr="007436B0">
        <w:t>Ezekiel</w:t>
      </w:r>
    </w:p>
    <w:p w:rsidR="008A56AD" w:rsidRDefault="008A56AD" w:rsidP="008A56AD">
      <w:pPr>
        <w:pStyle w:val="ListParagraph"/>
        <w:ind w:left="1080"/>
        <w:rPr>
          <w:rFonts w:ascii="Book Antiqua" w:hAnsi="Book Antiqua" w:cstheme="minorHAnsi"/>
          <w:szCs w:val="24"/>
        </w:rPr>
        <w:sectPr w:rsidR="008A56AD" w:rsidSect="008A56AD">
          <w:type w:val="continuous"/>
          <w:pgSz w:w="12240" w:h="15840" w:code="1"/>
          <w:pgMar w:top="1814" w:right="1260" w:bottom="1980" w:left="1260" w:header="900" w:footer="720" w:gutter="0"/>
          <w:cols w:num="3" w:space="0"/>
          <w:titlePg/>
          <w:docGrid w:linePitch="360"/>
        </w:sectPr>
      </w:pPr>
    </w:p>
    <w:p w:rsidR="008A56AD" w:rsidRDefault="008A56AD" w:rsidP="0087122C">
      <w:pPr>
        <w:pStyle w:val="A-NumberList-level1"/>
        <w:numPr>
          <w:ilvl w:val="0"/>
          <w:numId w:val="15"/>
        </w:numPr>
        <w:tabs>
          <w:tab w:val="clear" w:pos="360"/>
        </w:tabs>
        <w:ind w:left="270" w:hanging="270"/>
      </w:pPr>
      <w:r>
        <w:t xml:space="preserve">Choose one situation in our world today that needs </w:t>
      </w:r>
      <w:r w:rsidR="00312ED6">
        <w:t>a</w:t>
      </w:r>
      <w:r>
        <w:t xml:space="preserve"> faith-based response, in the form of acts of service and charity or advocacy for social justice and long-term change. Possibilities include poverty and hunger, homelessness, war, drug and alcohol addiction, gun violence, human trafficking, laws and policies related to immigrants and refugees, and health care.</w:t>
      </w:r>
    </w:p>
    <w:p w:rsidR="008A56AD" w:rsidRDefault="008A56AD" w:rsidP="0087122C">
      <w:pPr>
        <w:pStyle w:val="A-NumberList-level1"/>
        <w:numPr>
          <w:ilvl w:val="0"/>
          <w:numId w:val="15"/>
        </w:numPr>
        <w:tabs>
          <w:tab w:val="clear" w:pos="360"/>
        </w:tabs>
        <w:ind w:left="270" w:hanging="270"/>
      </w:pPr>
      <w:r>
        <w:t>Write a five-paragraph essay that encompasses the following:</w:t>
      </w:r>
    </w:p>
    <w:p w:rsidR="008A56AD" w:rsidRPr="000A0795" w:rsidRDefault="008A56AD" w:rsidP="0087122C">
      <w:pPr>
        <w:pStyle w:val="A-LetterList-level1"/>
        <w:ind w:left="540"/>
      </w:pPr>
      <w:r w:rsidRPr="000A0795">
        <w:t>In your first</w:t>
      </w:r>
      <w:r w:rsidR="00CE48F7">
        <w:t xml:space="preserve"> </w:t>
      </w:r>
      <w:r w:rsidRPr="000A0795">
        <w:t>paragraph, introduce your three prophets with some basic biographical, historical, and literary information about them, and introduce your chosen situation.</w:t>
      </w:r>
    </w:p>
    <w:p w:rsidR="008A56AD" w:rsidRDefault="008A56AD" w:rsidP="0087122C">
      <w:pPr>
        <w:pStyle w:val="A-LetterList-level1"/>
        <w:ind w:left="540"/>
      </w:pPr>
      <w:r w:rsidRPr="000A0795">
        <w:t>In your three body paragraphs (one for each prophet), write about how you</w:t>
      </w:r>
      <w:r>
        <w:t xml:space="preserve"> think that prophet, if alive and prophesying today, would respond to the situation you have chosen. Base your ideas on what you know of the prophet’s ministry, writings, and response to his own historical circumstances. Be sure to include direct quotes from the Bible as well as responses to the following:</w:t>
      </w:r>
    </w:p>
    <w:p w:rsidR="008A56AD" w:rsidRDefault="008A56AD" w:rsidP="0087122C">
      <w:pPr>
        <w:pStyle w:val="A-BulletList-level1"/>
        <w:ind w:left="810"/>
      </w:pPr>
      <w:r>
        <w:t>How do you think this prophet would call us back to fidelity to the covenant with regard to this issue? What symbolic actions or words would the prophet use to express God’s message?</w:t>
      </w:r>
    </w:p>
    <w:p w:rsidR="008A56AD" w:rsidRDefault="008A56AD" w:rsidP="0087122C">
      <w:pPr>
        <w:pStyle w:val="A-BulletList-level1"/>
        <w:ind w:left="810"/>
      </w:pPr>
      <w:r>
        <w:t>How do you think this prophet would offer us hope and r</w:t>
      </w:r>
      <w:r w:rsidR="00C37BD4">
        <w:t>emind us of God’s enduring love</w:t>
      </w:r>
      <w:r>
        <w:t>?</w:t>
      </w:r>
    </w:p>
    <w:p w:rsidR="008A56AD" w:rsidRDefault="008A56AD" w:rsidP="0087122C">
      <w:pPr>
        <w:pStyle w:val="A-LetterList-level1"/>
        <w:spacing w:after="120"/>
        <w:ind w:left="540"/>
      </w:pPr>
      <w:r>
        <w:t>In your last paragraph, discuss how one or more of the Old Testament messianic prophecies shed</w:t>
      </w:r>
      <w:r w:rsidR="00E21262">
        <w:t>s</w:t>
      </w:r>
      <w:r>
        <w:t xml:space="preserve"> further light on possible responses to your chosen situation. How do these prophecies, as fulf</w:t>
      </w:r>
      <w:r w:rsidR="00534760">
        <w:t xml:space="preserve">illed in Jesus Christ, give us </w:t>
      </w:r>
      <w:r>
        <w:t xml:space="preserve">direction and inspiration for a faith-based response to this situation? Include some reflection </w:t>
      </w:r>
      <w:r w:rsidR="00C060A4">
        <w:t>regarding the ways in which you</w:t>
      </w:r>
      <w:r w:rsidR="008C64FB">
        <w:t xml:space="preserve"> </w:t>
      </w:r>
      <w:r>
        <w:t xml:space="preserve">might be moved to </w:t>
      </w:r>
      <w:proofErr w:type="gramStart"/>
      <w:r>
        <w:t>take action</w:t>
      </w:r>
      <w:proofErr w:type="gramEnd"/>
      <w:r>
        <w:t xml:space="preserve"> on this issue, based on the examples of the prophets and the message and person of Jesus.</w:t>
      </w:r>
    </w:p>
    <w:p w:rsidR="008A56AD" w:rsidRPr="007436B0" w:rsidRDefault="008A56AD" w:rsidP="0087122C">
      <w:pPr>
        <w:pStyle w:val="A-NumberList-level1"/>
        <w:numPr>
          <w:ilvl w:val="0"/>
          <w:numId w:val="15"/>
        </w:numPr>
        <w:tabs>
          <w:tab w:val="clear" w:pos="360"/>
        </w:tabs>
        <w:spacing w:after="0"/>
        <w:ind w:left="270" w:hanging="270"/>
      </w:pPr>
      <w:r>
        <w:t xml:space="preserve">Attach a bibliography listing all the sources you have consulted in writing your essay. Be sure to include your student book (but not the Bible) on this list. </w:t>
      </w:r>
    </w:p>
    <w:p w:rsidR="008A56AD" w:rsidRPr="00065B5B" w:rsidRDefault="008A56AD" w:rsidP="003C106E">
      <w:pPr>
        <w:pStyle w:val="A-CH"/>
      </w:pPr>
      <w:r w:rsidRPr="00065B5B">
        <w:lastRenderedPageBreak/>
        <w:t>Option 2: An Art Show and Gallery Guide</w:t>
      </w:r>
    </w:p>
    <w:p w:rsidR="008A56AD" w:rsidRPr="00B42CD7" w:rsidRDefault="008A56AD" w:rsidP="00CE7492">
      <w:pPr>
        <w:pStyle w:val="A-Paragraph"/>
      </w:pPr>
      <w:r w:rsidRPr="00B42CD7">
        <w:t>Create an ar</w:t>
      </w:r>
      <w:r>
        <w:t>t show that illustrates all three</w:t>
      </w:r>
      <w:r w:rsidRPr="00B42CD7">
        <w:t xml:space="preserve"> of this unit’s enduring understandings. Your art show may</w:t>
      </w:r>
      <w:r>
        <w:t xml:space="preserve"> </w:t>
      </w:r>
      <w:r w:rsidRPr="00B42CD7">
        <w:t>utilize digital media or tradit</w:t>
      </w:r>
      <w:r>
        <w:t>ional media and must contain eight</w:t>
      </w:r>
      <w:r w:rsidRPr="00B42CD7">
        <w:t xml:space="preserve"> images or objects</w:t>
      </w:r>
      <w:r>
        <w:rPr>
          <w:rFonts w:ascii="Calibri" w:hAnsi="Calibri" w:cs="Calibri"/>
        </w:rPr>
        <w:t>―</w:t>
      </w:r>
      <w:r w:rsidRPr="00B42CD7">
        <w:t>that is, two or three</w:t>
      </w:r>
      <w:r>
        <w:t xml:space="preserve"> </w:t>
      </w:r>
      <w:r w:rsidRPr="00B42CD7">
        <w:t>images or objects for each enduring understanding. You must actually make the images or objects for</w:t>
      </w:r>
      <w:r>
        <w:t xml:space="preserve"> </w:t>
      </w:r>
      <w:r w:rsidRPr="00B42CD7">
        <w:t xml:space="preserve">your show, not cut and paste them from the Internet. </w:t>
      </w:r>
      <w:r w:rsidRPr="00CE7492">
        <w:t>Create</w:t>
      </w:r>
      <w:r w:rsidRPr="00B42CD7">
        <w:t xml:space="preserve"> either an audio guide (digital audio file) or</w:t>
      </w:r>
      <w:r>
        <w:t xml:space="preserve"> </w:t>
      </w:r>
      <w:r w:rsidRPr="00B42CD7">
        <w:t>a written gallery guide to accompany your show. The guide should provide helpful commentary that</w:t>
      </w:r>
      <w:r>
        <w:t xml:space="preserve"> </w:t>
      </w:r>
      <w:r w:rsidRPr="00B42CD7">
        <w:t>assists the viewer in interpreting the images or objec</w:t>
      </w:r>
      <w:r>
        <w:t xml:space="preserve">ts and help in </w:t>
      </w:r>
      <w:r w:rsidRPr="00CE7492">
        <w:t>understanding</w:t>
      </w:r>
      <w:r>
        <w:t xml:space="preserve"> how </w:t>
      </w:r>
      <w:r w:rsidRPr="00B42CD7">
        <w:t>they reflect the</w:t>
      </w:r>
      <w:r>
        <w:t xml:space="preserve"> </w:t>
      </w:r>
      <w:r w:rsidRPr="00B42CD7">
        <w:t>enduring understandings.</w:t>
      </w:r>
    </w:p>
    <w:p w:rsidR="008A56AD" w:rsidRPr="00065B5B" w:rsidRDefault="008A56AD" w:rsidP="003C106E">
      <w:pPr>
        <w:pStyle w:val="A-CH"/>
      </w:pPr>
      <w:bookmarkStart w:id="0" w:name="_Hlk512508222"/>
      <w:r w:rsidRPr="00065B5B">
        <w:t>Option 3: An Exegesis Paper</w:t>
      </w:r>
    </w:p>
    <w:bookmarkEnd w:id="0"/>
    <w:p w:rsidR="008A56AD" w:rsidRDefault="008A56AD" w:rsidP="007E09E7">
      <w:pPr>
        <w:pStyle w:val="A-Paragraph-spaceafter"/>
        <w:spacing w:after="120"/>
      </w:pPr>
      <w:r w:rsidRPr="00AF7991">
        <w:rPr>
          <w:i/>
        </w:rPr>
        <w:t>Note:</w:t>
      </w:r>
      <w:r>
        <w:t xml:space="preserve"> If you are completing the semester-long project for this course, you must choose this exegesis option for </w:t>
      </w:r>
      <w:r w:rsidR="00076015">
        <w:t>u</w:t>
      </w:r>
      <w:r>
        <w:t>nits 2</w:t>
      </w:r>
      <w:r>
        <w:rPr>
          <w:rFonts w:ascii="Calibri" w:hAnsi="Calibri" w:cs="Calibri"/>
        </w:rPr>
        <w:t>–</w:t>
      </w:r>
      <w:r>
        <w:t>4.</w:t>
      </w:r>
    </w:p>
    <w:p w:rsidR="008A56AD" w:rsidRPr="001857E3" w:rsidRDefault="008A56AD" w:rsidP="00D102AB">
      <w:pPr>
        <w:pStyle w:val="A-NumberList-level1"/>
        <w:numPr>
          <w:ilvl w:val="0"/>
          <w:numId w:val="18"/>
        </w:numPr>
        <w:tabs>
          <w:tab w:val="clear" w:pos="360"/>
        </w:tabs>
        <w:ind w:left="270" w:hanging="270"/>
      </w:pPr>
      <w:r w:rsidRPr="001857E3">
        <w:t xml:space="preserve">Select one of the </w:t>
      </w:r>
      <w:r>
        <w:t xml:space="preserve">eight </w:t>
      </w:r>
      <w:r w:rsidRPr="001857E3">
        <w:t>passages listed below</w:t>
      </w:r>
      <w:r>
        <w:t>.</w:t>
      </w:r>
      <w:r w:rsidRPr="001857E3">
        <w:t xml:space="preserve"> (</w:t>
      </w:r>
      <w:r>
        <w:t>I</w:t>
      </w:r>
      <w:r w:rsidRPr="001857E3">
        <w:t xml:space="preserve">f you wish to choose a different </w:t>
      </w:r>
      <w:r>
        <w:t>passage related to</w:t>
      </w:r>
      <w:r w:rsidRPr="001857E3">
        <w:t xml:space="preserve"> this unit, check with your teacher first</w:t>
      </w:r>
      <w:r>
        <w:t>.</w:t>
      </w:r>
      <w:r w:rsidRPr="001857E3">
        <w:t>)</w:t>
      </w:r>
    </w:p>
    <w:p w:rsidR="008A56AD" w:rsidRPr="001857E3" w:rsidRDefault="008A56AD" w:rsidP="00D102AB">
      <w:pPr>
        <w:pStyle w:val="A-NumberList-level1"/>
        <w:numPr>
          <w:ilvl w:val="0"/>
          <w:numId w:val="18"/>
        </w:numPr>
        <w:tabs>
          <w:tab w:val="clear" w:pos="360"/>
        </w:tabs>
        <w:ind w:left="270" w:hanging="270"/>
      </w:pPr>
      <w:r w:rsidRPr="001857E3">
        <w:t xml:space="preserve">Using the </w:t>
      </w:r>
      <w:r>
        <w:t>seven</w:t>
      </w:r>
      <w:r w:rsidRPr="001857E3">
        <w:t xml:space="preserve">-step method of </w:t>
      </w:r>
      <w:r>
        <w:t>b</w:t>
      </w:r>
      <w:r w:rsidRPr="001857E3">
        <w:t xml:space="preserve">iblical exegesis that you learned in unit 1 </w:t>
      </w:r>
      <w:r w:rsidRPr="009452D1">
        <w:t>(</w:t>
      </w:r>
      <w:r>
        <w:t>see the handout “</w:t>
      </w:r>
      <w:r w:rsidRPr="009452D1">
        <w:t xml:space="preserve">Making Sense of Old Stories in the Bible” </w:t>
      </w:r>
      <w:r w:rsidR="003C64A3">
        <w:t>[</w:t>
      </w:r>
      <w:r w:rsidRPr="009452D1">
        <w:t>TX00</w:t>
      </w:r>
      <w:r>
        <w:t>5929</w:t>
      </w:r>
      <w:r w:rsidR="003C64A3">
        <w:t>]</w:t>
      </w:r>
      <w:r>
        <w:t>,</w:t>
      </w:r>
      <w:r w:rsidRPr="009452D1">
        <w:t xml:space="preserve"> on page</w:t>
      </w:r>
      <w:r w:rsidR="007E3397">
        <w:t>s 67–68</w:t>
      </w:r>
      <w:r w:rsidRPr="009452D1">
        <w:t>, which outlines the seven steps of exegesis</w:t>
      </w:r>
      <w:r w:rsidRPr="001857E3">
        <w:t xml:space="preserve">), write a </w:t>
      </w:r>
      <w:r>
        <w:t>three</w:t>
      </w:r>
      <w:r w:rsidRPr="001857E3">
        <w:t>-page (minimum) exegesis paper on this passage.</w:t>
      </w:r>
    </w:p>
    <w:p w:rsidR="008A56AD" w:rsidRPr="001857E3" w:rsidRDefault="008A56AD" w:rsidP="00D102AB">
      <w:pPr>
        <w:pStyle w:val="A-NumberList-level1"/>
        <w:numPr>
          <w:ilvl w:val="0"/>
          <w:numId w:val="18"/>
        </w:numPr>
        <w:tabs>
          <w:tab w:val="clear" w:pos="360"/>
        </w:tabs>
        <w:ind w:left="270" w:hanging="270"/>
      </w:pPr>
      <w:r w:rsidRPr="001857E3">
        <w:t xml:space="preserve">You must use at least </w:t>
      </w:r>
      <w:r>
        <w:t>five</w:t>
      </w:r>
      <w:r w:rsidRPr="001857E3">
        <w:t xml:space="preserve"> of the </w:t>
      </w:r>
      <w:r>
        <w:t>seven</w:t>
      </w:r>
      <w:r w:rsidRPr="001857E3">
        <w:t xml:space="preserve"> steps of exegesis (i.e.</w:t>
      </w:r>
      <w:r>
        <w:t>,</w:t>
      </w:r>
      <w:r w:rsidRPr="001857E3">
        <w:t xml:space="preserve"> you may omit up to </w:t>
      </w:r>
      <w:r>
        <w:t>two</w:t>
      </w:r>
      <w:r w:rsidRPr="001857E3">
        <w:t xml:space="preserve"> steps if it seems they don’t apply to your selected passage)</w:t>
      </w:r>
      <w:r>
        <w:t>.</w:t>
      </w:r>
    </w:p>
    <w:p w:rsidR="008A56AD" w:rsidRPr="001857E3" w:rsidRDefault="008A56AD" w:rsidP="00D102AB">
      <w:pPr>
        <w:pStyle w:val="A-NumberList-level1"/>
        <w:numPr>
          <w:ilvl w:val="0"/>
          <w:numId w:val="18"/>
        </w:numPr>
        <w:tabs>
          <w:tab w:val="clear" w:pos="360"/>
        </w:tabs>
        <w:ind w:left="270" w:hanging="270"/>
      </w:pPr>
      <w:r w:rsidRPr="001857E3">
        <w:t>To the extent possible, incorporate this unit’s enduring understandings into your paper.</w:t>
      </w:r>
      <w:r>
        <w:t xml:space="preserve"> </w:t>
      </w:r>
      <w:r w:rsidRPr="001857E3">
        <w:t>Even enduring understandings that do not connect directly to your passage could still be referenced briefly as background information.</w:t>
      </w:r>
    </w:p>
    <w:p w:rsidR="008A56AD" w:rsidRPr="001857E3" w:rsidRDefault="008A56AD" w:rsidP="00D102AB">
      <w:pPr>
        <w:pStyle w:val="A-NumberList-level1"/>
        <w:numPr>
          <w:ilvl w:val="0"/>
          <w:numId w:val="18"/>
        </w:numPr>
        <w:tabs>
          <w:tab w:val="clear" w:pos="360"/>
        </w:tabs>
        <w:ind w:left="270" w:hanging="270"/>
      </w:pPr>
      <w:r w:rsidRPr="001857E3">
        <w:t xml:space="preserve">In your research, use at least two </w:t>
      </w:r>
      <w:r w:rsidR="00CE7492">
        <w:t xml:space="preserve">reliable </w:t>
      </w:r>
      <w:r>
        <w:t xml:space="preserve">print or online </w:t>
      </w:r>
      <w:r w:rsidRPr="001857E3">
        <w:t>sources other than the Bible and your textbook.</w:t>
      </w:r>
      <w:r>
        <w:t xml:space="preserve"> </w:t>
      </w:r>
      <w:r w:rsidRPr="001857E3">
        <w:t>You may need to ask your teacher</w:t>
      </w:r>
      <w:r>
        <w:t xml:space="preserve"> or library media specialist for help in locating acceptable sources</w:t>
      </w:r>
      <w:r w:rsidRPr="001857E3">
        <w:t>.</w:t>
      </w:r>
    </w:p>
    <w:p w:rsidR="008A56AD" w:rsidRDefault="008A56AD" w:rsidP="00D102AB">
      <w:pPr>
        <w:pStyle w:val="A-NumberList-level1"/>
        <w:numPr>
          <w:ilvl w:val="0"/>
          <w:numId w:val="18"/>
        </w:numPr>
        <w:tabs>
          <w:tab w:val="clear" w:pos="360"/>
        </w:tabs>
        <w:spacing w:after="0"/>
        <w:ind w:left="270" w:hanging="270"/>
      </w:pPr>
      <w:r w:rsidRPr="001857E3">
        <w:t>List these sources in a bibliography</w:t>
      </w:r>
      <w:r>
        <w:t xml:space="preserve">. Do </w:t>
      </w:r>
      <w:r w:rsidRPr="001857E3">
        <w:t xml:space="preserve">not count </w:t>
      </w:r>
      <w:r>
        <w:t xml:space="preserve">this </w:t>
      </w:r>
      <w:r w:rsidRPr="001857E3">
        <w:t>as one of your three pages.</w:t>
      </w:r>
      <w:r w:rsidR="00CF317C">
        <w:br/>
      </w:r>
    </w:p>
    <w:p w:rsidR="00CF317C" w:rsidRPr="001857E3" w:rsidRDefault="00CF317C" w:rsidP="004432FC">
      <w:pPr>
        <w:pStyle w:val="A-NumberList-level1"/>
        <w:spacing w:after="120"/>
        <w:ind w:left="0" w:firstLine="0"/>
      </w:pPr>
      <w:r w:rsidRPr="00FA7A1B">
        <w:rPr>
          <w:b/>
        </w:rPr>
        <w:t>Passages from which to choose:</w:t>
      </w:r>
    </w:p>
    <w:p w:rsidR="007E09E7" w:rsidRDefault="007E09E7" w:rsidP="00CF317C">
      <w:pPr>
        <w:pStyle w:val="A-BulletList-level1"/>
        <w:sectPr w:rsidR="007E09E7" w:rsidSect="00984CD1">
          <w:type w:val="continuous"/>
          <w:pgSz w:w="12240" w:h="15840" w:code="1"/>
          <w:pgMar w:top="1814" w:right="1260" w:bottom="1980" w:left="1260" w:header="900" w:footer="720" w:gutter="0"/>
          <w:cols w:space="720"/>
          <w:titlePg/>
          <w:docGrid w:linePitch="360"/>
        </w:sectPr>
      </w:pPr>
    </w:p>
    <w:p w:rsidR="008A56AD" w:rsidRDefault="008A56AD" w:rsidP="00D102AB">
      <w:pPr>
        <w:pStyle w:val="A-BulletList-level1"/>
        <w:ind w:left="270"/>
      </w:pPr>
      <w:r>
        <w:t xml:space="preserve">1 Kings 17:1–24 (Elijah and the widow </w:t>
      </w:r>
      <w:r w:rsidR="00822023">
        <w:br/>
      </w:r>
      <w:bookmarkStart w:id="1" w:name="_GoBack"/>
      <w:bookmarkEnd w:id="1"/>
      <w:r>
        <w:t>during the drought)</w:t>
      </w:r>
    </w:p>
    <w:p w:rsidR="008A56AD" w:rsidRDefault="008A56AD" w:rsidP="00D102AB">
      <w:pPr>
        <w:pStyle w:val="A-BulletList-level1"/>
        <w:ind w:left="270"/>
      </w:pPr>
      <w:r>
        <w:t xml:space="preserve">2 Kings 5:1–17 (Elisha cures Naaman </w:t>
      </w:r>
      <w:r w:rsidR="00CE7492">
        <w:br/>
      </w:r>
      <w:r>
        <w:t>of leprosy)</w:t>
      </w:r>
    </w:p>
    <w:p w:rsidR="008A56AD" w:rsidRDefault="008A56AD" w:rsidP="00D102AB">
      <w:pPr>
        <w:pStyle w:val="A-BulletList-level1"/>
        <w:ind w:left="270"/>
      </w:pPr>
      <w:r>
        <w:t>3 Kings 22:1–2,8–20 (reign of King Josiah, discovery of the Book of the Law)</w:t>
      </w:r>
    </w:p>
    <w:p w:rsidR="008A56AD" w:rsidRDefault="008A56AD" w:rsidP="00D102AB">
      <w:pPr>
        <w:pStyle w:val="A-BulletList-level1"/>
        <w:ind w:left="270"/>
      </w:pPr>
      <w:r>
        <w:t xml:space="preserve">Amos 8:1–7 (vision and proclamation </w:t>
      </w:r>
      <w:r w:rsidR="00CE7492">
        <w:br/>
      </w:r>
      <w:r>
        <w:t>of Israel’s destruction)</w:t>
      </w:r>
    </w:p>
    <w:p w:rsidR="008A56AD" w:rsidRDefault="008A56AD" w:rsidP="00D102AB">
      <w:pPr>
        <w:pStyle w:val="A-BulletList-level1"/>
        <w:ind w:left="270"/>
      </w:pPr>
      <w:r>
        <w:t xml:space="preserve">Lamentations 5:1–22 (heartbreak and </w:t>
      </w:r>
      <w:r w:rsidR="00822023">
        <w:br/>
      </w:r>
      <w:r>
        <w:t>suffering, with a prayer for the future)</w:t>
      </w:r>
    </w:p>
    <w:p w:rsidR="008A56AD" w:rsidRDefault="008A56AD" w:rsidP="00D102AB">
      <w:pPr>
        <w:pStyle w:val="A-BulletList-level1"/>
        <w:ind w:left="270"/>
      </w:pPr>
      <w:r>
        <w:t xml:space="preserve">Isaiah 40:1–11 (comfort for the people </w:t>
      </w:r>
      <w:r w:rsidR="00CE7492">
        <w:br/>
      </w:r>
      <w:r>
        <w:t>of Judah)</w:t>
      </w:r>
    </w:p>
    <w:p w:rsidR="008A56AD" w:rsidRDefault="008A56AD" w:rsidP="00D102AB">
      <w:pPr>
        <w:pStyle w:val="A-BulletList-level1"/>
        <w:ind w:left="270"/>
      </w:pPr>
      <w:r>
        <w:t xml:space="preserve">Isaiah 44:28–45:6 (King Cyrus of Persia, </w:t>
      </w:r>
      <w:r w:rsidR="00822023">
        <w:br/>
      </w:r>
      <w:r>
        <w:t>God’s anointed)</w:t>
      </w:r>
    </w:p>
    <w:p w:rsidR="007E09E7" w:rsidRPr="007E09E7" w:rsidRDefault="008A56AD" w:rsidP="00D102AB">
      <w:pPr>
        <w:pStyle w:val="A-BulletList-level1"/>
        <w:ind w:left="270"/>
        <w:sectPr w:rsidR="007E09E7" w:rsidRPr="007E09E7" w:rsidSect="007E09E7">
          <w:type w:val="continuous"/>
          <w:pgSz w:w="12240" w:h="15840" w:code="1"/>
          <w:pgMar w:top="1814" w:right="1260" w:bottom="1980" w:left="1260" w:header="900" w:footer="720" w:gutter="0"/>
          <w:cols w:num="2" w:space="720"/>
          <w:titlePg/>
          <w:docGrid w:linePitch="360"/>
        </w:sectPr>
      </w:pPr>
      <w:r>
        <w:t xml:space="preserve">Psalm 22:1–22 (prayer of an innocent, </w:t>
      </w:r>
      <w:r w:rsidR="00822023">
        <w:br/>
      </w:r>
      <w:r>
        <w:t>suffering person)</w:t>
      </w:r>
    </w:p>
    <w:p w:rsidR="006C199B" w:rsidRPr="0062150E" w:rsidRDefault="006C199B" w:rsidP="007E09E7">
      <w:pPr>
        <w:pStyle w:val="A-AnswerKey-EssayAnswers-indent"/>
        <w:ind w:left="0" w:firstLine="0"/>
      </w:pPr>
    </w:p>
    <w:sectPr w:rsidR="006C199B"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076015">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A56AD">
                                <w:rPr>
                                  <w:rFonts w:ascii="Arial" w:hAnsi="Arial" w:cs="Arial"/>
                                  <w:color w:val="000000"/>
                                  <w:sz w:val="18"/>
                                  <w:szCs w:val="18"/>
                                </w:rPr>
                                <w:t>005956</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076015">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A56AD">
                          <w:rPr>
                            <w:rFonts w:ascii="Arial" w:hAnsi="Arial" w:cs="Arial"/>
                            <w:color w:val="000000"/>
                            <w:sz w:val="18"/>
                            <w:szCs w:val="18"/>
                          </w:rPr>
                          <w:t>005956</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8A56AD">
                            <w:rPr>
                              <w:rFonts w:ascii="Arial" w:hAnsi="Arial" w:cs="Arial"/>
                              <w:color w:val="000000"/>
                              <w:sz w:val="18"/>
                              <w:szCs w:val="18"/>
                            </w:rPr>
                            <w:t>005956</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8A56AD">
                      <w:rPr>
                        <w:rFonts w:ascii="Arial" w:hAnsi="Arial" w:cs="Arial"/>
                        <w:color w:val="000000"/>
                        <w:sz w:val="18"/>
                        <w:szCs w:val="18"/>
                      </w:rPr>
                      <w:t>005956</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8A56AD" w:rsidP="00634278">
    <w:pPr>
      <w:pStyle w:val="A-Header-articletitlepage2"/>
    </w:pPr>
    <w:r w:rsidRPr="00D01797">
      <w:t xml:space="preserve">Unit </w:t>
    </w:r>
    <w:r>
      <w:t xml:space="preserve">3 </w:t>
    </w:r>
    <w:r w:rsidRPr="00D01797">
      <w:t>Final Perfo</w:t>
    </w:r>
    <w:r>
      <w:t>rmance Task Options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38AC661A"/>
    <w:lvl w:ilvl="0" w:tplc="626051E4">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4B0C4257"/>
    <w:multiLevelType w:val="hybridMultilevel"/>
    <w:tmpl w:val="C15A0BF0"/>
    <w:lvl w:ilvl="0" w:tplc="0B2040E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4E6A7367"/>
    <w:multiLevelType w:val="hybridMultilevel"/>
    <w:tmpl w:val="EAC89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0F2C85"/>
    <w:multiLevelType w:val="hybridMultilevel"/>
    <w:tmpl w:val="2DC06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8D0163"/>
    <w:multiLevelType w:val="hybridMultilevel"/>
    <w:tmpl w:val="4ECE99BA"/>
    <w:lvl w:ilvl="0" w:tplc="C1847DB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A9A7115"/>
    <w:multiLevelType w:val="hybridMultilevel"/>
    <w:tmpl w:val="E9CE43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8"/>
  </w:num>
  <w:num w:numId="4">
    <w:abstractNumId w:val="13"/>
  </w:num>
  <w:num w:numId="5">
    <w:abstractNumId w:val="14"/>
  </w:num>
  <w:num w:numId="6">
    <w:abstractNumId w:val="0"/>
  </w:num>
  <w:num w:numId="7">
    <w:abstractNumId w:val="2"/>
  </w:num>
  <w:num w:numId="8">
    <w:abstractNumId w:val="7"/>
  </w:num>
  <w:num w:numId="9">
    <w:abstractNumId w:val="6"/>
  </w:num>
  <w:num w:numId="10">
    <w:abstractNumId w:val="16"/>
  </w:num>
  <w:num w:numId="11">
    <w:abstractNumId w:val="5"/>
  </w:num>
  <w:num w:numId="12">
    <w:abstractNumId w:val="11"/>
  </w:num>
  <w:num w:numId="13">
    <w:abstractNumId w:val="10"/>
  </w:num>
  <w:num w:numId="14">
    <w:abstractNumId w:val="15"/>
  </w:num>
  <w:num w:numId="15">
    <w:abstractNumId w:val="12"/>
  </w:num>
  <w:num w:numId="16">
    <w:abstractNumId w:val="4"/>
  </w:num>
  <w:num w:numId="17">
    <w:abstractNumId w:val="4"/>
    <w:lvlOverride w:ilvl="0">
      <w:startOverride w:val="1"/>
    </w:lvlOverride>
  </w:num>
  <w:num w:numId="18">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76015"/>
    <w:rsid w:val="00084EB9"/>
    <w:rsid w:val="00093CB0"/>
    <w:rsid w:val="000A0795"/>
    <w:rsid w:val="000A391A"/>
    <w:rsid w:val="000B41FA"/>
    <w:rsid w:val="000B4E68"/>
    <w:rsid w:val="000C5F25"/>
    <w:rsid w:val="000C738C"/>
    <w:rsid w:val="000D3576"/>
    <w:rsid w:val="000D4538"/>
    <w:rsid w:val="000D5ED9"/>
    <w:rsid w:val="000E1ADA"/>
    <w:rsid w:val="000E2B7A"/>
    <w:rsid w:val="000E564B"/>
    <w:rsid w:val="000E7920"/>
    <w:rsid w:val="000F6CCE"/>
    <w:rsid w:val="00101E17"/>
    <w:rsid w:val="00103E1C"/>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2ED6"/>
    <w:rsid w:val="003145A2"/>
    <w:rsid w:val="00315221"/>
    <w:rsid w:val="003157D0"/>
    <w:rsid w:val="003213D7"/>
    <w:rsid w:val="0032199B"/>
    <w:rsid w:val="003236A3"/>
    <w:rsid w:val="00326542"/>
    <w:rsid w:val="00326DA6"/>
    <w:rsid w:val="00333FAE"/>
    <w:rsid w:val="00335771"/>
    <w:rsid w:val="003365CF"/>
    <w:rsid w:val="00337622"/>
    <w:rsid w:val="00340334"/>
    <w:rsid w:val="003477AC"/>
    <w:rsid w:val="00354AE8"/>
    <w:rsid w:val="0037014E"/>
    <w:rsid w:val="003739CB"/>
    <w:rsid w:val="00373E65"/>
    <w:rsid w:val="0038139E"/>
    <w:rsid w:val="003A7D7A"/>
    <w:rsid w:val="003B0E7A"/>
    <w:rsid w:val="003C106E"/>
    <w:rsid w:val="003C1088"/>
    <w:rsid w:val="003C5968"/>
    <w:rsid w:val="003C64A3"/>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432FC"/>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34760"/>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9306F"/>
    <w:rsid w:val="00693D85"/>
    <w:rsid w:val="006951A0"/>
    <w:rsid w:val="006A5B02"/>
    <w:rsid w:val="006A73E0"/>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7782B"/>
    <w:rsid w:val="00781027"/>
    <w:rsid w:val="00781585"/>
    <w:rsid w:val="00784075"/>
    <w:rsid w:val="00786E12"/>
    <w:rsid w:val="00793858"/>
    <w:rsid w:val="007B17B9"/>
    <w:rsid w:val="007B4844"/>
    <w:rsid w:val="007D21A6"/>
    <w:rsid w:val="007D41EB"/>
    <w:rsid w:val="007E01EA"/>
    <w:rsid w:val="007E09E7"/>
    <w:rsid w:val="007E3397"/>
    <w:rsid w:val="007E3641"/>
    <w:rsid w:val="007F14E0"/>
    <w:rsid w:val="007F1D2D"/>
    <w:rsid w:val="007F404E"/>
    <w:rsid w:val="008026FF"/>
    <w:rsid w:val="00804709"/>
    <w:rsid w:val="008111FA"/>
    <w:rsid w:val="00811A84"/>
    <w:rsid w:val="00813FAB"/>
    <w:rsid w:val="00820449"/>
    <w:rsid w:val="00822023"/>
    <w:rsid w:val="00825904"/>
    <w:rsid w:val="00842AC9"/>
    <w:rsid w:val="00843039"/>
    <w:rsid w:val="00847B4C"/>
    <w:rsid w:val="008541FB"/>
    <w:rsid w:val="0085547F"/>
    <w:rsid w:val="00861A93"/>
    <w:rsid w:val="00866DE0"/>
    <w:rsid w:val="0087122C"/>
    <w:rsid w:val="00883D20"/>
    <w:rsid w:val="00886C79"/>
    <w:rsid w:val="00887E41"/>
    <w:rsid w:val="008A56AD"/>
    <w:rsid w:val="008A5FEE"/>
    <w:rsid w:val="008A6D7C"/>
    <w:rsid w:val="008B0EE1"/>
    <w:rsid w:val="008B14A0"/>
    <w:rsid w:val="008C2FC3"/>
    <w:rsid w:val="008C64FB"/>
    <w:rsid w:val="008D10BC"/>
    <w:rsid w:val="008D1CED"/>
    <w:rsid w:val="008E0BDC"/>
    <w:rsid w:val="008F0E88"/>
    <w:rsid w:val="008F12F7"/>
    <w:rsid w:val="008F22A0"/>
    <w:rsid w:val="008F58B2"/>
    <w:rsid w:val="009064EC"/>
    <w:rsid w:val="00906EBC"/>
    <w:rsid w:val="00923CC1"/>
    <w:rsid w:val="00933AF6"/>
    <w:rsid w:val="00933E81"/>
    <w:rsid w:val="0094359C"/>
    <w:rsid w:val="00945A73"/>
    <w:rsid w:val="00947E7E"/>
    <w:rsid w:val="009563C5"/>
    <w:rsid w:val="00970B62"/>
    <w:rsid w:val="00972002"/>
    <w:rsid w:val="00984CD1"/>
    <w:rsid w:val="00987141"/>
    <w:rsid w:val="00997818"/>
    <w:rsid w:val="009A7EBE"/>
    <w:rsid w:val="009B060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328F"/>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AF7991"/>
    <w:rsid w:val="00B01320"/>
    <w:rsid w:val="00B11A16"/>
    <w:rsid w:val="00B11C59"/>
    <w:rsid w:val="00B1337E"/>
    <w:rsid w:val="00B13D51"/>
    <w:rsid w:val="00B15B28"/>
    <w:rsid w:val="00B16142"/>
    <w:rsid w:val="00B47B42"/>
    <w:rsid w:val="00B51054"/>
    <w:rsid w:val="00B52F10"/>
    <w:rsid w:val="00B55908"/>
    <w:rsid w:val="00B572B7"/>
    <w:rsid w:val="00B72A37"/>
    <w:rsid w:val="00B738D1"/>
    <w:rsid w:val="00B8249A"/>
    <w:rsid w:val="00B83A16"/>
    <w:rsid w:val="00B94D14"/>
    <w:rsid w:val="00BA0EB5"/>
    <w:rsid w:val="00BA32E8"/>
    <w:rsid w:val="00BC1E13"/>
    <w:rsid w:val="00BC4453"/>
    <w:rsid w:val="00BC6647"/>
    <w:rsid w:val="00BC71B6"/>
    <w:rsid w:val="00BD06B0"/>
    <w:rsid w:val="00BD3CA9"/>
    <w:rsid w:val="00BD4AB9"/>
    <w:rsid w:val="00BE1C44"/>
    <w:rsid w:val="00BE3E0E"/>
    <w:rsid w:val="00C01E2D"/>
    <w:rsid w:val="00C060A4"/>
    <w:rsid w:val="00C0655C"/>
    <w:rsid w:val="00C06D70"/>
    <w:rsid w:val="00C07507"/>
    <w:rsid w:val="00C11F94"/>
    <w:rsid w:val="00C12C36"/>
    <w:rsid w:val="00C13310"/>
    <w:rsid w:val="00C200D4"/>
    <w:rsid w:val="00C3410A"/>
    <w:rsid w:val="00C3609F"/>
    <w:rsid w:val="00C37BD4"/>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E48F7"/>
    <w:rsid w:val="00CE7492"/>
    <w:rsid w:val="00CF317C"/>
    <w:rsid w:val="00D02316"/>
    <w:rsid w:val="00D039CB"/>
    <w:rsid w:val="00D04A29"/>
    <w:rsid w:val="00D102AB"/>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187E"/>
    <w:rsid w:val="00DF25F7"/>
    <w:rsid w:val="00E01DE6"/>
    <w:rsid w:val="00E02EAF"/>
    <w:rsid w:val="00E069BA"/>
    <w:rsid w:val="00E12E92"/>
    <w:rsid w:val="00E16237"/>
    <w:rsid w:val="00E2045E"/>
    <w:rsid w:val="00E21262"/>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F4B36D5"/>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character" w:customStyle="1" w:styleId="textChar">
    <w:name w:val="text Char"/>
    <w:link w:val="text"/>
    <w:uiPriority w:val="99"/>
    <w:locked/>
    <w:rsid w:val="008A56AD"/>
    <w:rPr>
      <w:rFonts w:ascii="Book Antiqua" w:hAnsi="Book Antiqua"/>
      <w:color w:val="000000"/>
      <w:sz w:val="24"/>
    </w:rPr>
  </w:style>
  <w:style w:type="paragraph" w:customStyle="1" w:styleId="text">
    <w:name w:val="text"/>
    <w:link w:val="textChar"/>
    <w:uiPriority w:val="99"/>
    <w:rsid w:val="008A56AD"/>
    <w:pPr>
      <w:tabs>
        <w:tab w:val="left" w:pos="720"/>
      </w:tabs>
      <w:spacing w:after="0" w:line="480" w:lineRule="auto"/>
    </w:pPr>
    <w:rPr>
      <w:rFonts w:ascii="Book Antiqua" w:hAnsi="Book Antiqua"/>
      <w:color w:val="000000"/>
      <w:sz w:val="24"/>
    </w:rPr>
  </w:style>
  <w:style w:type="paragraph" w:customStyle="1" w:styleId="A-LetterList-level1">
    <w:name w:val="A- Letter List - level 1"/>
    <w:next w:val="Normal"/>
    <w:qFormat/>
    <w:rsid w:val="000A0795"/>
    <w:pPr>
      <w:numPr>
        <w:numId w:val="16"/>
      </w:numPr>
      <w:spacing w:after="40"/>
      <w:ind w:left="720" w:hanging="270"/>
    </w:pPr>
    <w:rPr>
      <w:rFonts w:ascii="Arial" w:hAnsi="Arial" w:cs="Arial"/>
      <w:sz w:val="20"/>
      <w:szCs w:val="20"/>
    </w:rPr>
  </w:style>
  <w:style w:type="character" w:styleId="PlaceholderText">
    <w:name w:val="Placeholder Text"/>
    <w:basedOn w:val="DefaultParagraphFont"/>
    <w:uiPriority w:val="99"/>
    <w:semiHidden/>
    <w:rsid w:val="007E33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3FA41-C082-45D3-AF85-7D364CDCC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Pages>
  <Words>803</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184</cp:revision>
  <cp:lastPrinted>2018-04-06T18:09:00Z</cp:lastPrinted>
  <dcterms:created xsi:type="dcterms:W3CDTF">2011-05-03T23:25:00Z</dcterms:created>
  <dcterms:modified xsi:type="dcterms:W3CDTF">2019-01-22T21:11:00Z</dcterms:modified>
</cp:coreProperties>
</file>